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spacing w:lineRule="auto" w:line="259" w:after="38" w:beforeAutospacing="0" w:afterAutospacing="0"/>
        <w:ind w:firstLine="0" w:left="0"/>
        <w:jc w:val="left"/>
        <w:rPr>
          <w:rFonts w:ascii="Times New Roman" w:hAnsi="Times New Roman"/>
          <w:b w:val="1"/>
          <w:color w:val="000000"/>
          <w:sz w:val="24"/>
          <w:szCs w:val="24"/>
        </w:rPr>
      </w:pPr>
      <w:r>
        <w:rPr>
          <w:rFonts w:ascii="Times New Roman" w:hAnsi="Times New Roman"/>
          <w:b w:val="1"/>
          <w:color w:val="000000"/>
          <w:sz w:val="24"/>
          <w:szCs w:val="24"/>
        </w:rPr>
        <w:t xml:space="preserve">         </w:t>
      </w:r>
    </w:p>
    <w:p>
      <w:pPr>
        <w:spacing w:lineRule="auto" w:line="259" w:beforeAutospacing="0" w:afterAutospacing="0"/>
        <w:ind w:firstLine="0" w:left="0"/>
        <w:jc w:val="right"/>
        <w:rPr>
          <w:rFonts w:ascii="Times New Roman" w:hAnsi="Times New Roman"/>
          <w:b w:val="1"/>
          <w:color w:val="000000"/>
          <w:sz w:val="24"/>
          <w:szCs w:val="24"/>
        </w:rPr>
      </w:pPr>
      <w:r>
        <w:rPr>
          <w:rFonts w:ascii="Times New Roman" w:hAnsi="Times New Roman"/>
          <w:b w:val="1"/>
          <w:color w:val="000000"/>
          <w:sz w:val="24"/>
          <w:szCs w:val="24"/>
        </w:rPr>
        <w:t xml:space="preserve">              EK-27B</w:t>
      </w:r>
    </w:p>
    <w:p>
      <w:pPr>
        <w:spacing w:lineRule="auto" w:line="259" w:beforeAutospacing="0" w:afterAutospacing="0"/>
        <w:ind w:firstLine="0" w:left="0"/>
        <w:jc w:val="right"/>
        <w:rPr>
          <w:rFonts w:ascii="Times New Roman" w:hAnsi="Times New Roman"/>
          <w:b w:val="1"/>
          <w:color w:val="000000"/>
          <w:sz w:val="24"/>
          <w:szCs w:val="24"/>
        </w:rPr>
      </w:pPr>
    </w:p>
    <w:p>
      <w:pPr>
        <w:spacing w:lineRule="auto" w:line="259" w:beforeAutospacing="0" w:afterAutospacing="0"/>
        <w:ind w:firstLine="0" w:left="0"/>
        <w:jc w:val="center"/>
        <w:rPr>
          <w:rFonts w:ascii="Times New Roman" w:hAnsi="Times New Roman"/>
          <w:b w:val="1"/>
          <w:color w:val="000000"/>
          <w:sz w:val="24"/>
          <w:szCs w:val="24"/>
        </w:rPr>
      </w:pPr>
      <w:r>
        <w:rPr>
          <w:rFonts w:ascii="Times New Roman" w:hAnsi="Times New Roman"/>
          <w:b w:val="1"/>
          <w:color w:val="000000"/>
          <w:sz w:val="24"/>
          <w:szCs w:val="24"/>
        </w:rPr>
        <w:t>HİSER PROJESİ İŞBİRLİĞİ KURULUŞU DEĞERLENDİRME FORMU</w:t>
      </w:r>
    </w:p>
    <w:p>
      <w:pPr>
        <w:spacing w:lineRule="auto" w:line="259" w:after="38" w:beforeAutospacing="0" w:afterAutospacing="0"/>
        <w:ind w:firstLine="708" w:left="0"/>
        <w:rPr>
          <w:rFonts w:ascii="Times New Roman" w:hAnsi="Times New Roman"/>
          <w:color w:val="auto"/>
          <w:sz w:val="24"/>
          <w:szCs w:val="24"/>
        </w:rPr>
      </w:pPr>
    </w:p>
    <w:p>
      <w:pPr>
        <w:spacing w:lineRule="auto" w:line="259" w:after="38" w:beforeAutospacing="0" w:afterAutospacing="0"/>
        <w:ind w:firstLine="708"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Projenin Adı:</w:t>
      </w:r>
    </w:p>
    <w:p>
      <w:pPr>
        <w:spacing w:lineRule="auto" w:line="259" w:after="38" w:beforeAutospacing="0" w:afterAutospacing="0"/>
        <w:ind w:firstLine="0"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  <w:tab/>
        <w:t xml:space="preserve">İşbirliği Kuruluşunun Ünvanı: </w:t>
      </w:r>
    </w:p>
    <w:p>
      <w:pPr>
        <w:spacing w:lineRule="auto" w:line="259" w:after="38" w:beforeAutospacing="0" w:afterAutospacing="0"/>
        <w:ind w:firstLine="0"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Formu Dolduran Kişinin Adı-Soyadı ve Görevi: </w:t>
      </w:r>
    </w:p>
    <w:p>
      <w:pPr>
        <w:spacing w:lineRule="auto" w:line="259" w:after="38" w:beforeAutospacing="0" w:afterAutospacing="0"/>
        <w:ind w:firstLine="0"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Projeye Katılan Yararlanıcı Sayısı:</w:t>
      </w:r>
    </w:p>
    <w:p>
      <w:pPr>
        <w:spacing w:lineRule="auto" w:line="259" w:after="38" w:beforeAutospacing="0" w:afterAutospacing="0"/>
        <w:ind w:firstLine="0"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Anket Formu Dolduran Yararlanıcı Sayısı: </w:t>
      </w:r>
    </w:p>
    <w:p>
      <w:pPr>
        <w:pStyle w:val="P3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P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Not: Projeye katılan yararlanıcıların hepsinin </w:t>
      </w:r>
      <w:r>
        <w:rPr>
          <w:rFonts w:ascii="Times New Roman" w:hAnsi="Times New Roman"/>
          <w:color w:val="auto"/>
          <w:sz w:val="24"/>
          <w:szCs w:val="24"/>
          <w:lang w:eastAsia="en-GB"/>
        </w:rPr>
        <w:t xml:space="preserve">HİSER Projesi Yararlanıcı Değerlendirme Formu (EK-27A)’nu </w:t>
      </w:r>
      <w:r>
        <w:rPr>
          <w:rFonts w:ascii="Times New Roman" w:hAnsi="Times New Roman"/>
          <w:color w:val="auto"/>
          <w:sz w:val="24"/>
          <w:szCs w:val="24"/>
        </w:rPr>
        <w:t xml:space="preserve"> doldurması sağlanacak ve formlar bu forma eklenecektir.</w:t>
      </w:r>
    </w:p>
    <w:p>
      <w:pPr>
        <w:spacing w:lineRule="auto" w:line="259" w:beforeAutospacing="0" w:afterAutospacing="0"/>
        <w:ind w:firstLine="0"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>
      <w:pPr>
        <w:pStyle w:val="P2"/>
        <w:numPr>
          <w:ilvl w:val="0"/>
          <w:numId w:val="12"/>
        </w:numPr>
        <w:rPr>
          <w:rFonts w:ascii="Times New Roman" w:hAnsi="Times New Roman"/>
          <w:b w:val="1"/>
          <w:color w:val="000000"/>
          <w:sz w:val="24"/>
          <w:szCs w:val="24"/>
        </w:rPr>
      </w:pPr>
      <w:r>
        <w:rPr>
          <w:rFonts w:ascii="Times New Roman" w:hAnsi="Times New Roman"/>
          <w:b w:val="1"/>
          <w:color w:val="000000"/>
          <w:sz w:val="24"/>
          <w:szCs w:val="24"/>
        </w:rPr>
        <w:t>HİSER Projesi’nin Rekabetçiliğine Katkısı</w:t>
      </w:r>
    </w:p>
    <w:p>
      <w:pPr>
        <w:pStyle w:val="P2"/>
        <w:spacing w:lineRule="auto" w:line="259" w:beforeAutospacing="0" w:afterAutospacing="0"/>
        <w:ind w:firstLine="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P2"/>
        <w:spacing w:lineRule="auto" w:line="259" w:beforeAutospacing="0" w:afterAutospacing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HİSER Projesi kapsamında gerçekleştirilen faaliyetlerin, aşağıdaki konularda yararlanıcılara katkısı oldu mu?</w:t>
      </w:r>
    </w:p>
    <w:tbl>
      <w:tblPr>
        <w:tblStyle w:val="T3"/>
        <w:tblW w:w="0" w:type="auto"/>
        <w:tblInd w:w="817" w:type="dxa"/>
        <w:tblLayout w:type="fixed"/>
        <w:tblLook w:val="04A0"/>
      </w:tblPr>
      <w:tblGrid/>
      <w:tr>
        <w:trPr>
          <w:trHeight w:hRule="exact" w:val="284"/>
        </w:trPr>
        <w:tc>
          <w:tcPr>
            <w:tcW w:w="6946" w:type="dxa"/>
            <w:vAlign w:val="center"/>
          </w:tcPr>
          <w:p>
            <w:pPr>
              <w:pStyle w:val="P3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Not: Seçeneği işaretleyen yararlanıcı sayısı yazılacaktır.</w:t>
            </w:r>
          </w:p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Evet</w:t>
            </w:r>
          </w:p>
        </w:tc>
      </w:tr>
      <w:tr>
        <w:trPr>
          <w:trHeight w:hRule="exact" w:val="284"/>
        </w:trPr>
        <w:tc>
          <w:tcPr>
            <w:tcW w:w="6946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Ciro 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Karlılık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Kalite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Pazarlama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Yeni pazarlara giriş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Uluslararası pazar bilgisi</w:t>
            </w: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Rakip bilgisi</w:t>
            </w: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Vizyon ve strateji geliştirme</w:t>
            </w: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Yeni Süreç geliştirme</w:t>
            </w: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284"/>
        </w:trPr>
        <w:tc>
          <w:tcPr>
            <w:tcW w:w="6946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İşbirlikleri geliştirme</w:t>
            </w: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P2"/>
        <w:numPr>
          <w:ilvl w:val="0"/>
          <w:numId w:val="12"/>
        </w:numPr>
        <w:rPr>
          <w:rFonts w:ascii="Times New Roman" w:hAnsi="Times New Roman"/>
          <w:b w:val="1"/>
          <w:color w:val="000000"/>
          <w:sz w:val="24"/>
          <w:szCs w:val="24"/>
        </w:rPr>
      </w:pPr>
      <w:r>
        <w:rPr>
          <w:rFonts w:ascii="Times New Roman" w:hAnsi="Times New Roman"/>
          <w:b w:val="1"/>
          <w:color w:val="000000"/>
          <w:sz w:val="24"/>
          <w:szCs w:val="24"/>
        </w:rPr>
        <w:t>İşbirliği Kuruluşunun Performansı</w:t>
      </w:r>
    </w:p>
    <w:tbl>
      <w:tblPr>
        <w:tblStyle w:val="T3"/>
        <w:tblW w:w="0" w:type="auto"/>
        <w:tblInd w:w="817" w:type="dxa"/>
        <w:tblLayout w:type="fixed"/>
        <w:tblLook w:val="04A0"/>
      </w:tblPr>
      <w:tblGrid/>
      <w:tr>
        <w:trPr>
          <w:trHeight w:hRule="exact" w:val="284"/>
        </w:trPr>
        <w:tc>
          <w:tcPr>
            <w:tcW w:w="6946" w:type="dxa"/>
            <w:vAlign w:val="center"/>
          </w:tcPr>
          <w:p>
            <w:pPr>
              <w:pStyle w:val="P3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Not: Seçeneği işaretleyen yararlanıcı sayısı yazılacak</w:t>
            </w:r>
          </w:p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Evet</w:t>
            </w:r>
          </w:p>
        </w:tc>
      </w:tr>
      <w:tr>
        <w:trPr>
          <w:trHeight w:hRule="exact" w:val="625"/>
        </w:trPr>
        <w:tc>
          <w:tcPr>
            <w:tcW w:w="6946" w:type="dxa"/>
            <w:vAlign w:val="center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İşbirliği Kuruluşu proje süresince yararlanıcılarla etkili bir iletişim ve koordinasyon sağladı mı?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563"/>
        </w:trPr>
        <w:tc>
          <w:tcPr>
            <w:tcW w:w="6946" w:type="dxa"/>
            <w:vAlign w:val="center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İşbirliği Kuruluşu proje süresince yararlanıcılardan görüş ve öneri aldı mı?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hRule="exact" w:val="557"/>
        </w:trPr>
        <w:tc>
          <w:tcPr>
            <w:tcW w:w="6946" w:type="dxa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İşbirliği Kuruluşu bu projeyi genel olarak profesyonel seviyede yönetti mi? 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b w:val="1"/>
          <w:color w:val="000000"/>
          <w:sz w:val="24"/>
          <w:szCs w:val="24"/>
        </w:rPr>
      </w:pPr>
      <w:r>
        <w:rPr>
          <w:rFonts w:ascii="Times New Roman" w:hAnsi="Times New Roman"/>
          <w:b w:val="1"/>
          <w:color w:val="000000"/>
          <w:sz w:val="24"/>
          <w:szCs w:val="24"/>
        </w:rPr>
        <w:t>C-Genel Değerlendirme</w:t>
      </w:r>
    </w:p>
    <w:tbl>
      <w:tblPr>
        <w:tblStyle w:val="T3"/>
        <w:tblW w:w="0" w:type="auto"/>
        <w:tblInd w:w="817" w:type="dxa"/>
        <w:tblLayout w:type="fixed"/>
        <w:tblLook w:val="04A0"/>
      </w:tblPr>
      <w:tblGrid/>
      <w:tr>
        <w:trPr>
          <w:cantSplit/>
          <w:trHeight w:hRule="exact" w:val="690"/>
        </w:trPr>
        <w:tc>
          <w:tcPr>
            <w:tcW w:w="4820" w:type="dxa"/>
            <w:vAlign w:val="center"/>
          </w:tcPr>
          <w:p>
            <w:pPr>
              <w:pStyle w:val="P3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Not: Seçeneği işaretleyen yararlanıcı sayısı yazılacak</w:t>
            </w:r>
          </w:p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3" w:type="dxa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Çok Yüksek</w:t>
            </w:r>
          </w:p>
        </w:tc>
      </w:tr>
      <w:tr>
        <w:trPr>
          <w:trHeight w:hRule="exact" w:val="682"/>
        </w:trPr>
        <w:tc>
          <w:tcPr>
            <w:tcW w:w="4820" w:type="dxa"/>
            <w:vAlign w:val="center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Yararlanıcıların HİSER Projesi’nden genel olarak memnuniyet seviyesi</w:t>
            </w:r>
          </w:p>
          <w:p>
            <w:pPr>
              <w:spacing w:lineRule="auto" w:line="240" w:beforeAutospacing="0" w:afterAutospacing="0"/>
              <w:ind w:firstLine="0" w:left="34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0" w:left="0"/>
        <w:rPr>
          <w:rFonts w:ascii="Times New Roman" w:hAnsi="Times New Roman"/>
          <w:b w:val="1"/>
          <w:color w:val="000000"/>
          <w:sz w:val="24"/>
          <w:szCs w:val="24"/>
        </w:rPr>
      </w:pPr>
    </w:p>
    <w:p>
      <w:pPr>
        <w:ind w:firstLine="0" w:left="0"/>
        <w:rPr>
          <w:rFonts w:ascii="Times New Roman" w:hAnsi="Times New Roman"/>
          <w:b w:val="1"/>
          <w:color w:val="000000"/>
          <w:sz w:val="24"/>
          <w:szCs w:val="24"/>
        </w:rPr>
      </w:pPr>
    </w:p>
    <w:p>
      <w:pPr>
        <w:ind w:firstLine="0" w:left="0"/>
        <w:rPr>
          <w:rFonts w:ascii="Times New Roman" w:hAnsi="Times New Roman"/>
          <w:b w:val="1"/>
          <w:color w:val="000000"/>
          <w:sz w:val="24"/>
          <w:szCs w:val="24"/>
        </w:rPr>
      </w:pPr>
    </w:p>
    <w:p>
      <w:pPr>
        <w:rPr>
          <w:rFonts w:ascii="Times New Roman" w:hAnsi="Times New Roman"/>
          <w:b w:val="1"/>
          <w:color w:val="000000"/>
          <w:sz w:val="24"/>
          <w:szCs w:val="24"/>
        </w:rPr>
      </w:pPr>
      <w:r>
        <w:rPr>
          <w:rFonts w:ascii="Times New Roman" w:hAnsi="Times New Roman"/>
          <w:b w:val="1"/>
          <w:color w:val="000000"/>
          <w:sz w:val="24"/>
          <w:szCs w:val="24"/>
        </w:rPr>
        <w:t>D-Ticaret Bakanlığı Performansı</w:t>
      </w:r>
    </w:p>
    <w:tbl>
      <w:tblPr>
        <w:tblStyle w:val="T3"/>
        <w:tblW w:w="0" w:type="auto"/>
        <w:tblInd w:w="817" w:type="dxa"/>
        <w:tblLayout w:type="fixed"/>
        <w:tblLook w:val="04A0"/>
      </w:tblPr>
      <w:tblGrid/>
      <w:tr>
        <w:trPr>
          <w:cantSplit/>
          <w:trHeight w:hRule="exact" w:val="690"/>
        </w:trPr>
        <w:tc>
          <w:tcPr>
            <w:tcW w:w="4820" w:type="dxa"/>
            <w:vAlign w:val="center"/>
          </w:tcPr>
          <w:p>
            <w:pPr>
              <w:pStyle w:val="P3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Not: İşbirliği kuruluşu tarafından değerlendirilecek</w:t>
              <w:tab/>
            </w:r>
          </w:p>
          <w:p>
            <w:pPr>
              <w:spacing w:lineRule="auto" w:line="360" w:after="298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3" w:type="dxa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992" w:type="dxa"/>
          </w:tcPr>
          <w:p>
            <w:pPr>
              <w:spacing w:lineRule="auto" w:line="360" w:after="298" w:beforeAutospacing="0" w:afterAutospacing="0"/>
              <w:ind w:firstLine="0"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Çok Yüksek</w:t>
            </w:r>
          </w:p>
        </w:tc>
      </w:tr>
      <w:tr>
        <w:trPr>
          <w:trHeight w:hRule="exact" w:val="2130"/>
        </w:trPr>
        <w:tc>
          <w:tcPr>
            <w:tcW w:w="4820" w:type="dxa"/>
            <w:vAlign w:val="center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Ticaret Bakanlığı Uluslararası Hizmet Ticareti Genel Müdürlüğünün HİSER Projesi ile ilgili yürüttüğü çalışmalar ve Projeden sorumlu uzmandan memnuniyet seviyeniz (iletişim, teknik destek, projenizi geliştirme yönünde önerileri vb)</w:t>
            </w:r>
          </w:p>
        </w:tc>
        <w:tc>
          <w:tcPr>
            <w:tcW w:w="992" w:type="dxa"/>
            <w:vAlign w:val="center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Rule="auto" w:line="240" w:beforeAutospacing="0" w:afterAutospacing="0"/>
              <w:ind w:firstLine="0"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Rule="auto" w:line="240" w:beforeAutospacing="0" w:afterAutospacing="0"/>
        <w:ind w:firstLine="0" w:left="0"/>
        <w:rPr>
          <w:rFonts w:ascii="Times New Roman" w:hAnsi="Times New Roman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Projeye Yönelik Görüş ve Önerileriniz </w:t>
      </w:r>
    </w:p>
    <w:p>
      <w:pPr>
        <w:pStyle w:val="P3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P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Projenin sizi en memnun eden yönleri nelerdir? </w:t>
      </w:r>
    </w:p>
    <w:p>
      <w:pPr>
        <w:pStyle w:val="P3"/>
        <w:rPr>
          <w:rFonts w:ascii="Times New Roman" w:hAnsi="Times New Roman"/>
          <w:sz w:val="24"/>
          <w:szCs w:val="24"/>
        </w:rPr>
      </w:pPr>
    </w:p>
    <w:p>
      <w:pPr>
        <w:pStyle w:val="P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Projenin memnun kalmadığınız veya geliştirilmesini istediğiniz yönleri nelerdir? </w:t>
      </w:r>
    </w:p>
    <w:p>
      <w:pPr>
        <w:pStyle w:val="P3"/>
        <w:ind w:firstLine="0" w:left="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P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 kapsamında gerçekleştiren faaliyetler sonucunda başarı hikayeleri ortaya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çıktı mı? Kısaca özetleyiniz.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footnotePr/>
      <w:endnotePr/>
      <w:type w:val="continuous"/>
      <w:pgSz w:w="11921" w:h="16841" w:code="0"/>
      <w:pgMar w:left="420" w:right="722" w:top="709" w:bottom="428" w:header="708" w:footer="708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endnote w:type="separator" w:id="-1">
    <w:p>
      <w:pPr>
        <w:spacing w:lineRule="auto" w:line="240" w:beforeAutospacing="0" w:afterAutospacing="0"/>
      </w:pPr>
    </w:p>
  </w:endnote>
  <w:endnote w:type="continuationSeparator" w:id="0">
    <w:p>
      <w:pPr>
        <w:spacing w:lineRule="auto" w:line="240" w:beforeAutospacing="0" w:afterAutospacing="0"/>
      </w:pPr>
    </w:p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5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footnote w:type="separator" w:id="-1">
    <w:p>
      <w:pPr>
        <w:spacing w:lineRule="auto" w:line="240" w:beforeAutospacing="0" w:afterAutospacing="0"/>
      </w:pPr>
    </w:p>
  </w:footnote>
  <w:footnote w:type="continuationSeparator" w:id="0">
    <w:p>
      <w:pPr>
        <w:spacing w:lineRule="auto" w:line="24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4"/>
      <w:rPr>
        <w:rFonts w:ascii="Times New Roman" w:hAnsi="Times New Roman"/>
        <w:i w:val="1"/>
        <w:bCs w:val="1"/>
        <w:color w:val="000000"/>
        <w:sz w:val="24"/>
        <w:szCs w:val="24"/>
      </w:rPr>
    </w:pPr>
    <w:r>
      <w:rPr>
        <w:rFonts w:ascii="Times New Roman" w:hAnsi="Times New Roman"/>
        <w:i w:val="1"/>
        <w:bCs w:val="1"/>
        <w:color w:val="000000"/>
        <w:sz w:val="24"/>
        <w:szCs w:val="24"/>
      </w:rPr>
      <w:t xml:space="preserve">Hizmet İhracatının Tanımlanması, Sınıflandırılması ve Desteklenmesi Hakkında Karar </w:t>
    </w:r>
  </w:p>
  <w:p>
    <w:pPr>
      <w:pStyle w:val="P4"/>
      <w:pBdr>
        <w:top w:val="none" w:sz="0" w:space="0" w:shadow="0" w:frame="0" w:color="auto"/>
        <w:left w:val="none" w:sz="0" w:space="0" w:shadow="0" w:frame="0" w:color="auto"/>
        <w:bottom w:val="single" w:sz="4" w:space="1" w:shadow="0" w:frame="0" w:color="auto"/>
        <w:right w:val="none" w:sz="0" w:space="0" w:shadow="0" w:frame="0" w:color="auto"/>
        <w:between w:val="none" w:sz="0" w:space="0" w:shadow="0" w:frame="0" w:color="auto"/>
      </w:pBdr>
      <w:rPr>
        <w:rFonts w:ascii="Times New Roman" w:hAnsi="Times New Roman"/>
        <w:i w:val="1"/>
        <w:sz w:val="24"/>
        <w:szCs w:val="24"/>
      </w:rPr>
    </w:pPr>
    <w:r>
      <w:rPr>
        <w:rFonts w:ascii="Times New Roman" w:hAnsi="Times New Roman"/>
        <w:i w:val="1"/>
        <w:bCs w:val="1"/>
        <w:color w:val="000000"/>
        <w:sz w:val="24"/>
        <w:szCs w:val="24"/>
      </w:rPr>
      <w:t>Eğitim Hizmetleri Sektörü</w:t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4556643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1046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766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486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3206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926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646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366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6086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806"/>
      </w:pPr>
      <w:rPr/>
    </w:lvl>
  </w:abstractNum>
  <w:abstractNum w:abstractNumId="1">
    <w:nsid w:val="0FDD54E6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17194603"/>
    <w:multiLevelType w:val="hybridMultilevel"/>
    <w:lvl w:ilvl="0" w:tplc="A7EC909E">
      <w:start w:val="1"/>
      <w:numFmt w:val="decimal"/>
      <w:suff w:val="tab"/>
      <w:lvlText w:val="%1-"/>
      <w:lvlJc w:val="left"/>
      <w:pPr>
        <w:ind w:hanging="360" w:left="701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21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41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61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581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01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21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41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61"/>
      </w:pPr>
      <w:rPr/>
    </w:lvl>
  </w:abstractNum>
  <w:abstractNum w:abstractNumId="3">
    <w:nsid w:val="17FC65FD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265304F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2B939B8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4DC3DDA"/>
    <w:multiLevelType w:val="hybridMultilevel"/>
    <w:lvl w:ilvl="0" w:tplc="6CAA57EE">
      <w:start w:val="1"/>
      <w:numFmt w:val="upperLetter"/>
      <w:suff w:val="tab"/>
      <w:lvlText w:val="%1-"/>
      <w:lvlJc w:val="left"/>
      <w:pPr>
        <w:ind w:hanging="360" w:left="701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21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41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61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581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01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21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41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61"/>
      </w:pPr>
      <w:rPr/>
    </w:lvl>
  </w:abstractNum>
  <w:abstractNum w:abstractNumId="7">
    <w:nsid w:val="320645A7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D0A67E7"/>
    <w:multiLevelType w:val="hybridMultilevel"/>
    <w:lvl w:ilvl="0" w:tplc="820CACF4">
      <w:start w:val="10"/>
      <w:numFmt w:val="decimal"/>
      <w:suff w:val="tab"/>
      <w:lvlText w:val="%1"/>
      <w:lvlJc w:val="left"/>
      <w:pPr>
        <w:ind w:left="0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1" w:tplc="801E6E94">
      <w:start w:val="1"/>
      <w:numFmt w:val="lowerLetter"/>
      <w:suff w:val="tab"/>
      <w:lvlText w:val="%2"/>
      <w:lvlJc w:val="left"/>
      <w:pPr>
        <w:ind w:left="1198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2" w:tplc="B1F6A718">
      <w:start w:val="1"/>
      <w:numFmt w:val="lowerRoman"/>
      <w:suff w:val="tab"/>
      <w:lvlText w:val="%3"/>
      <w:lvlJc w:val="left"/>
      <w:pPr>
        <w:ind w:left="1918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3" w:tplc="AF9692A8">
      <w:start w:val="1"/>
      <w:numFmt w:val="decimal"/>
      <w:suff w:val="tab"/>
      <w:lvlText w:val="%4"/>
      <w:lvlJc w:val="left"/>
      <w:pPr>
        <w:ind w:left="2638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4" w:tplc="CFAA652C">
      <w:start w:val="1"/>
      <w:numFmt w:val="lowerLetter"/>
      <w:suff w:val="tab"/>
      <w:lvlText w:val="%5"/>
      <w:lvlJc w:val="left"/>
      <w:pPr>
        <w:ind w:left="3358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5" w:tplc="C64E4A1A">
      <w:start w:val="1"/>
      <w:numFmt w:val="lowerRoman"/>
      <w:suff w:val="tab"/>
      <w:lvlText w:val="%6"/>
      <w:lvlJc w:val="left"/>
      <w:pPr>
        <w:ind w:left="4078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6" w:tplc="4D88B4CC">
      <w:start w:val="1"/>
      <w:numFmt w:val="decimal"/>
      <w:suff w:val="tab"/>
      <w:lvlText w:val="%7"/>
      <w:lvlJc w:val="left"/>
      <w:pPr>
        <w:ind w:left="4798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7" w:tplc="7D408FD8">
      <w:start w:val="1"/>
      <w:numFmt w:val="lowerLetter"/>
      <w:suff w:val="tab"/>
      <w:lvlText w:val="%8"/>
      <w:lvlJc w:val="left"/>
      <w:pPr>
        <w:ind w:left="5518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8" w:tplc="B59CD854">
      <w:start w:val="1"/>
      <w:numFmt w:val="lowerRoman"/>
      <w:suff w:val="tab"/>
      <w:lvlText w:val="%9"/>
      <w:lvlJc w:val="left"/>
      <w:pPr>
        <w:ind w:left="6238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9">
    <w:nsid w:val="3D5110E7"/>
    <w:multiLevelType w:val="hybridMultilevel"/>
    <w:lvl w:ilvl="0" w:tplc="0C847326">
      <w:start w:val="1"/>
      <w:numFmt w:val="decimal"/>
      <w:suff w:val="tab"/>
      <w:lvlText w:val="%1"/>
      <w:lvlJc w:val="left"/>
      <w:pPr>
        <w:ind w:left="0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1" w:tplc="0E2056EE">
      <w:start w:val="1"/>
      <w:numFmt w:val="lowerLetter"/>
      <w:suff w:val="tab"/>
      <w:lvlText w:val="%2"/>
      <w:lvlJc w:val="left"/>
      <w:pPr>
        <w:ind w:left="126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2" w:tplc="4F481072">
      <w:start w:val="1"/>
      <w:numFmt w:val="lowerRoman"/>
      <w:suff w:val="tab"/>
      <w:lvlText w:val="%3"/>
      <w:lvlJc w:val="left"/>
      <w:pPr>
        <w:ind w:left="198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3" w:tplc="5B8C9FDE">
      <w:start w:val="1"/>
      <w:numFmt w:val="decimal"/>
      <w:suff w:val="tab"/>
      <w:lvlText w:val="%4"/>
      <w:lvlJc w:val="left"/>
      <w:pPr>
        <w:ind w:left="270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4" w:tplc="B666F006">
      <w:start w:val="1"/>
      <w:numFmt w:val="lowerLetter"/>
      <w:suff w:val="tab"/>
      <w:lvlText w:val="%5"/>
      <w:lvlJc w:val="left"/>
      <w:pPr>
        <w:ind w:left="342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5" w:tplc="B22826A6">
      <w:start w:val="1"/>
      <w:numFmt w:val="lowerRoman"/>
      <w:suff w:val="tab"/>
      <w:lvlText w:val="%6"/>
      <w:lvlJc w:val="left"/>
      <w:pPr>
        <w:ind w:left="414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6" w:tplc="2898C6D6">
      <w:start w:val="1"/>
      <w:numFmt w:val="decimal"/>
      <w:suff w:val="tab"/>
      <w:lvlText w:val="%7"/>
      <w:lvlJc w:val="left"/>
      <w:pPr>
        <w:ind w:left="486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7" w:tplc="97CCED0C">
      <w:start w:val="1"/>
      <w:numFmt w:val="lowerLetter"/>
      <w:suff w:val="tab"/>
      <w:lvlText w:val="%8"/>
      <w:lvlJc w:val="left"/>
      <w:pPr>
        <w:ind w:left="558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8" w:tplc="A55A20C6">
      <w:start w:val="1"/>
      <w:numFmt w:val="lowerRoman"/>
      <w:suff w:val="tab"/>
      <w:lvlText w:val="%9"/>
      <w:lvlJc w:val="left"/>
      <w:pPr>
        <w:ind w:left="630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</w:abstractNum>
  <w:abstractNum w:abstractNumId="10">
    <w:nsid w:val="65F7140A"/>
    <w:multiLevelType w:val="hybridMultilevel"/>
    <w:lvl w:ilvl="0" w:tplc="EAEE72D8">
      <w:start w:val="1"/>
      <w:numFmt w:val="decimal"/>
      <w:suff w:val="tab"/>
      <w:lvlText w:val="%1-"/>
      <w:lvlJc w:val="left"/>
      <w:pPr>
        <w:ind w:hanging="360" w:left="701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21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41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61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581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01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21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41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61"/>
      </w:pPr>
      <w:rPr/>
    </w:lvl>
  </w:abstractNum>
  <w:abstractNum w:abstractNumId="11">
    <w:nsid w:val="6B944C49"/>
    <w:multiLevelType w:val="hybridMultilevel"/>
    <w:lvl w:ilvl="0" w:tplc="C7C0BCD6">
      <w:start w:val="5"/>
      <w:numFmt w:val="decimal"/>
      <w:suff w:val="tab"/>
      <w:lvlText w:val="%1"/>
      <w:lvlJc w:val="left"/>
      <w:pPr>
        <w:ind w:left="0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1" w:tplc="E8581612">
      <w:start w:val="1"/>
      <w:numFmt w:val="lowerLetter"/>
      <w:suff w:val="tab"/>
      <w:lvlText w:val="%2"/>
      <w:lvlJc w:val="left"/>
      <w:pPr>
        <w:ind w:left="126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2" w:tplc="191EE8E2">
      <w:start w:val="1"/>
      <w:numFmt w:val="lowerRoman"/>
      <w:suff w:val="tab"/>
      <w:lvlText w:val="%3"/>
      <w:lvlJc w:val="left"/>
      <w:pPr>
        <w:ind w:left="198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3" w:tplc="E364365E">
      <w:start w:val="1"/>
      <w:numFmt w:val="decimal"/>
      <w:suff w:val="tab"/>
      <w:lvlText w:val="%4"/>
      <w:lvlJc w:val="left"/>
      <w:pPr>
        <w:ind w:left="270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4" w:tplc="3C502A3E">
      <w:start w:val="1"/>
      <w:numFmt w:val="lowerLetter"/>
      <w:suff w:val="tab"/>
      <w:lvlText w:val="%5"/>
      <w:lvlJc w:val="left"/>
      <w:pPr>
        <w:ind w:left="342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5" w:tplc="12548152">
      <w:start w:val="1"/>
      <w:numFmt w:val="lowerRoman"/>
      <w:suff w:val="tab"/>
      <w:lvlText w:val="%6"/>
      <w:lvlJc w:val="left"/>
      <w:pPr>
        <w:ind w:left="414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6" w:tplc="AD4830A2">
      <w:start w:val="1"/>
      <w:numFmt w:val="decimal"/>
      <w:suff w:val="tab"/>
      <w:lvlText w:val="%7"/>
      <w:lvlJc w:val="left"/>
      <w:pPr>
        <w:ind w:left="486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7" w:tplc="326A872A">
      <w:start w:val="1"/>
      <w:numFmt w:val="lowerLetter"/>
      <w:suff w:val="tab"/>
      <w:lvlText w:val="%8"/>
      <w:lvlJc w:val="left"/>
      <w:pPr>
        <w:ind w:left="558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  <w:lvl w:ilvl="8" w:tplc="C59C684A">
      <w:start w:val="1"/>
      <w:numFmt w:val="lowerRoman"/>
      <w:suff w:val="tab"/>
      <w:lvlText w:val="%9"/>
      <w:lvlJc w:val="left"/>
      <w:pPr>
        <w:ind w:left="6307"/>
      </w:pPr>
      <w:rPr>
        <w:rFonts w:ascii="Arial" w:hAnsi="Arial"/>
        <w:b w:val="0"/>
        <w:i w:val="0"/>
        <w:color w:val="363435"/>
        <w:sz w:val="14"/>
        <w:szCs w:val="14"/>
        <w:u w:val="none" w:color="000000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tr-TR" w:bidi="ar-SA" w:eastAsia="tr-TR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62" w:after="0" w:beforeAutospacing="0" w:afterAutospacing="0"/>
      <w:ind w:hanging="10" w:left="351"/>
    </w:pPr>
    <w:rPr>
      <w:rFonts w:ascii="Arial" w:hAnsi="Arial"/>
      <w:color w:val="363435"/>
      <w:sz w:val="18"/>
    </w:rPr>
  </w:style>
  <w:style w:type="paragraph" w:styleId="P1">
    <w:name w:val="Balloon Text"/>
    <w:basedOn w:val="P0"/>
    <w:link w:val="C3"/>
    <w:semiHidden/>
    <w:pPr>
      <w:spacing w:lineRule="auto" w:line="240" w:beforeAutospacing="0" w:afterAutospacing="0"/>
    </w:pPr>
    <w:rPr>
      <w:rFonts w:ascii="Tahoma" w:hAnsi="Tahoma"/>
      <w:sz w:val="16"/>
      <w:szCs w:val="1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No Spacing"/>
    <w:qFormat/>
    <w:pPr>
      <w:spacing w:lineRule="auto" w:line="240" w:after="0" w:beforeAutospacing="0" w:afterAutospacing="0"/>
      <w:ind w:hanging="10" w:left="351"/>
    </w:pPr>
    <w:rPr>
      <w:rFonts w:ascii="Arial" w:hAnsi="Arial"/>
      <w:color w:val="363435"/>
      <w:sz w:val="18"/>
    </w:rPr>
  </w:style>
  <w:style w:type="paragraph" w:styleId="P4">
    <w:name w:val="header"/>
    <w:basedOn w:val="P0"/>
    <w:link w:val="C4"/>
    <w:pPr>
      <w:tabs>
        <w:tab w:val="center" w:pos="4536" w:leader="none"/>
        <w:tab w:val="right" w:pos="9072" w:leader="none"/>
      </w:tabs>
      <w:spacing w:lineRule="auto" w:line="240" w:beforeAutospacing="0" w:afterAutospacing="0"/>
    </w:pPr>
    <w:rPr/>
  </w:style>
  <w:style w:type="paragraph" w:styleId="P5">
    <w:name w:val="footer"/>
    <w:basedOn w:val="P0"/>
    <w:link w:val="C5"/>
    <w:pPr>
      <w:tabs>
        <w:tab w:val="center" w:pos="4536" w:leader="none"/>
        <w:tab w:val="right" w:pos="9072" w:leader="none"/>
      </w:tabs>
      <w:spacing w:lineRule="auto" w:line="240" w:beforeAutospacing="0" w:afterAutospacing="0"/>
    </w:pPr>
    <w:rPr/>
  </w:style>
  <w:style w:type="paragraph" w:styleId="P6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7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on Metni Char"/>
    <w:basedOn w:val="C0"/>
    <w:link w:val="P1"/>
    <w:semiHidden/>
    <w:rPr>
      <w:rFonts w:ascii="Tahoma" w:hAnsi="Tahoma"/>
      <w:sz w:val="16"/>
      <w:szCs w:val="16"/>
    </w:rPr>
  </w:style>
  <w:style w:type="character" w:styleId="C4">
    <w:name w:val="Üst Bilgi Char"/>
    <w:basedOn w:val="C0"/>
    <w:link w:val="P4"/>
    <w:rPr/>
  </w:style>
  <w:style w:type="character" w:styleId="C5">
    <w:name w:val="Alt Bilgi Char"/>
    <w:basedOn w:val="C0"/>
    <w:link w:val="P5"/>
    <w:rPr/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6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7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Grid"/>
    <w:pPr>
      <w:spacing w:lineRule="auto" w:line="240" w:after="0" w:beforeAutospacing="0" w:afterAutospacing="0"/>
    </w:p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0c3e-8f5e-4b9f-9e89-ae97e69a4956}">
  <ds:schemaRefs>
    <ds:schemaRef ds:uri="http://schemas.microsoft.com/vsto/samples"/>
  </ds:schemaRefs>
</ds:datastoreItem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merve özkılıç</dc:creator>
  <dcterms:created xsi:type="dcterms:W3CDTF">2015-05-06T16:48:00Z</dcterms:created>
  <cp:lastModifiedBy>IIS APPPOOL\app</cp:lastModifiedBy>
  <cp:lastPrinted>2022-03-25T10:57:00Z</cp:lastPrinted>
  <dcterms:modified xsi:type="dcterms:W3CDTF">2024-04-04T21:30:44Z</dcterms:modified>
  <cp:revision>34</cp:revision>
  <dc:title>kozmetik urge anket yeni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datetime=2024-04-02T08:58:04.601Z</vt:lpwstr>
  </property>
</Properties>
</file>